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锡林郭勒盟就业服务中心</w:t>
      </w:r>
    </w:p>
    <w:tbl>
      <w:tblPr>
        <w:tblStyle w:val="4"/>
        <w:tblW w:w="1032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锡林郭勒盟就业服务中心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http://xmjyj.org.cn/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锡林郭勒盟就业服务中心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instrText xml:space="preserve"> HYPERLINK "https://beian.miit.gov.cn/" \l "/Integrated/index" \t "/home/inspur/文档\\x/_blank" </w:instrTex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蒙ICP备19004390号-2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Style w:val="7"/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FFFFFF"/>
              </w:rPr>
              <w:t>15250202000310号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94320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206577</w:t>
            </w:r>
          </w:p>
        </w:tc>
      </w:tr>
      <w:tr>
        <w:trPr>
          <w:trHeight w:val="342" w:hRule="atLeast"/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1181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552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629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45" w:firstLineChars="45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</w:p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</w:p>
          <w:p>
            <w:pPr>
              <w:widowControl/>
              <w:ind w:firstLine="100" w:firstLineChars="5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主席信箱：</w:t>
            </w:r>
          </w:p>
          <w:p>
            <w:pPr>
              <w:widowControl/>
              <w:ind w:firstLine="100" w:firstLineChars="5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政务服务平台：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无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就业锡林郭勒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1329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85017</w:t>
            </w:r>
          </w:p>
        </w:tc>
      </w:tr>
      <w:tr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产品名称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 xml:space="preserve">今日头条、抖音 </w:t>
            </w:r>
          </w:p>
          <w:p>
            <w:pPr>
              <w:widowControl/>
              <w:jc w:val="left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信息发布量：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30、31</w:t>
            </w:r>
          </w:p>
        </w:tc>
      </w:tr>
      <w:tr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搜索即服务　　　多语言版本　　　无障碍浏览　　　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廉万平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      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黄文华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郝晓娟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0479-8288002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2024年12月24日</w:t>
      </w:r>
    </w:p>
    <w:tbl>
      <w:tblPr>
        <w:tblStyle w:val="5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35" w:type="dxa"/>
          </w:tcPr>
          <w:p>
            <w:pPr>
              <w:widowControl/>
              <w:shd w:val="clear" w:color="auto" w:fill="FFFFFF"/>
              <w:ind w:firstLine="480"/>
              <w:rPr>
                <w:rFonts w:hint="eastAsia" w:ascii="Calibri" w:hAnsi="Calibri" w:eastAsia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备注：“办事服务”功能依托于全区（市）一体化在线服务平台，所以报表中“办事服务”下的个别数据无法单独统计，故而“办事服务”中“注册用户”项为“0”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39"/>
    <w:rsid w:val="00034032"/>
    <w:rsid w:val="00034A72"/>
    <w:rsid w:val="000F590C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61462"/>
    <w:rsid w:val="00680976"/>
    <w:rsid w:val="00691848"/>
    <w:rsid w:val="006B1306"/>
    <w:rsid w:val="007159F3"/>
    <w:rsid w:val="007D41B1"/>
    <w:rsid w:val="00873651"/>
    <w:rsid w:val="009873C4"/>
    <w:rsid w:val="00996B0E"/>
    <w:rsid w:val="00A2561A"/>
    <w:rsid w:val="00A3463E"/>
    <w:rsid w:val="00A3630F"/>
    <w:rsid w:val="00AB22C9"/>
    <w:rsid w:val="00BC34D5"/>
    <w:rsid w:val="00BD03B6"/>
    <w:rsid w:val="00BD38ED"/>
    <w:rsid w:val="00C86C3D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4AC272E4"/>
    <w:rsid w:val="57D7E55C"/>
    <w:rsid w:val="5FDD98ED"/>
    <w:rsid w:val="6FE5CC6C"/>
    <w:rsid w:val="72E5B48B"/>
    <w:rsid w:val="7FEFEDB6"/>
    <w:rsid w:val="7FFE945B"/>
    <w:rsid w:val="BFBBFF67"/>
    <w:rsid w:val="CE7221B4"/>
    <w:rsid w:val="DF5D392B"/>
    <w:rsid w:val="DFFDE860"/>
    <w:rsid w:val="E76B7D84"/>
    <w:rsid w:val="EDFDC0E7"/>
    <w:rsid w:val="FB7C0350"/>
    <w:rsid w:val="FFBAD763"/>
    <w:rsid w:val="FFB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2021-01-06T03:04:00Z</dcterms:created>
  <dc:creator>凯 周</dc:creator>
  <cp:lastModifiedBy>inspur</cp:lastModifiedBy>
  <cp:lastPrinted>2024-12-24T17:25:00Z</cp:lastPrinted>
  <dcterms:modified xsi:type="dcterms:W3CDTF">2025-01-07T11:27:49Z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A1CB273E4289FBFB500F6A67A6CF7F53</vt:lpwstr>
  </property>
</Properties>
</file>